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024AB" w14:textId="77777777" w:rsidR="009044E5" w:rsidRDefault="009044E5" w:rsidP="001F6C15">
      <w:pPr>
        <w:spacing w:after="0" w:line="240" w:lineRule="auto"/>
        <w:rPr>
          <w:rFonts w:ascii="Times New Roman" w:hAnsi="Times New Roman" w:cs="Times New Roman"/>
          <w:sz w:val="24"/>
          <w:szCs w:val="24"/>
        </w:rPr>
      </w:pPr>
    </w:p>
    <w:p w14:paraId="4BE78117" w14:textId="77777777" w:rsidR="00DF0067" w:rsidRDefault="00DF0067" w:rsidP="001F6C15">
      <w:pPr>
        <w:spacing w:after="0" w:line="240" w:lineRule="auto"/>
        <w:rPr>
          <w:rFonts w:ascii="Times New Roman" w:hAnsi="Times New Roman" w:cs="Times New Roman"/>
          <w:sz w:val="24"/>
          <w:szCs w:val="24"/>
        </w:rPr>
      </w:pPr>
    </w:p>
    <w:p w14:paraId="66BB6573" w14:textId="77777777" w:rsidR="009044E5" w:rsidRDefault="009044E5" w:rsidP="001F6C15">
      <w:pPr>
        <w:spacing w:after="0" w:line="240" w:lineRule="auto"/>
        <w:rPr>
          <w:rFonts w:ascii="Times New Roman" w:hAnsi="Times New Roman" w:cs="Times New Roman"/>
          <w:sz w:val="24"/>
          <w:szCs w:val="24"/>
        </w:rPr>
      </w:pPr>
    </w:p>
    <w:p w14:paraId="5F3D11A0" w14:textId="6DFB8F75" w:rsidR="005C369D" w:rsidRDefault="005C369D" w:rsidP="001F6C15">
      <w:pPr>
        <w:spacing w:after="0" w:line="240" w:lineRule="auto"/>
        <w:rPr>
          <w:rFonts w:ascii="Times New Roman" w:eastAsia="Times New Roman" w:hAnsi="Times New Roman" w:cs="Times New Roman"/>
          <w:sz w:val="24"/>
          <w:szCs w:val="24"/>
          <w:lang w:eastAsia="lv-LV"/>
        </w:rPr>
      </w:pPr>
      <w:r>
        <w:rPr>
          <w:rFonts w:ascii="Times New Roman" w:hAnsi="Times New Roman" w:cs="Times New Roman"/>
          <w:sz w:val="24"/>
          <w:szCs w:val="24"/>
        </w:rPr>
        <w:t>Ķekavas novads</w:t>
      </w:r>
      <w:r w:rsidR="001F6C15">
        <w:rPr>
          <w:rFonts w:ascii="Times New Roman" w:hAnsi="Times New Roman" w:cs="Times New Roman"/>
          <w:sz w:val="24"/>
          <w:szCs w:val="24"/>
        </w:rPr>
        <w:t>,</w:t>
      </w:r>
      <w:r w:rsidR="001F6C15">
        <w:rPr>
          <w:rFonts w:ascii="Times New Roman" w:hAnsi="Times New Roman" w:cs="Times New Roman"/>
          <w:sz w:val="24"/>
          <w:szCs w:val="24"/>
        </w:rPr>
        <w:tab/>
      </w:r>
      <w:r w:rsidR="001F6C15">
        <w:rPr>
          <w:rFonts w:ascii="Times New Roman" w:hAnsi="Times New Roman" w:cs="Times New Roman"/>
          <w:sz w:val="24"/>
          <w:szCs w:val="24"/>
        </w:rPr>
        <w:tab/>
      </w:r>
      <w:r w:rsidR="001F6C15">
        <w:rPr>
          <w:rFonts w:ascii="Times New Roman" w:hAnsi="Times New Roman" w:cs="Times New Roman"/>
          <w:sz w:val="24"/>
          <w:szCs w:val="24"/>
        </w:rPr>
        <w:tab/>
      </w:r>
      <w:r w:rsidR="001F6C15">
        <w:rPr>
          <w:rFonts w:ascii="Times New Roman" w:hAnsi="Times New Roman" w:cs="Times New Roman"/>
          <w:sz w:val="24"/>
          <w:szCs w:val="24"/>
        </w:rPr>
        <w:tab/>
      </w:r>
      <w:r w:rsidR="001F6C15">
        <w:rPr>
          <w:rFonts w:ascii="Times New Roman" w:hAnsi="Times New Roman" w:cs="Times New Roman"/>
          <w:sz w:val="24"/>
          <w:szCs w:val="24"/>
        </w:rPr>
        <w:tab/>
      </w:r>
      <w:r w:rsidRPr="005C369D">
        <w:rPr>
          <w:rFonts w:ascii="Times New Roman" w:eastAsia="Times New Roman" w:hAnsi="Times New Roman" w:cs="Times New Roman"/>
          <w:sz w:val="24"/>
          <w:szCs w:val="24"/>
          <w:lang w:eastAsia="lv-LV"/>
        </w:rPr>
        <w:t>Dokumenta datums ir pēdējā</w:t>
      </w:r>
    </w:p>
    <w:p w14:paraId="301BDB93" w14:textId="44DA1425" w:rsidR="005C369D" w:rsidRPr="005C369D" w:rsidRDefault="005C369D" w:rsidP="001F6C15">
      <w:pPr>
        <w:shd w:val="clear" w:color="auto" w:fill="FFFFFF"/>
        <w:spacing w:after="0" w:line="293" w:lineRule="atLeast"/>
        <w:ind w:left="4320" w:firstLine="720"/>
        <w:jc w:val="both"/>
        <w:rPr>
          <w:rFonts w:ascii="Times New Roman" w:eastAsia="Times New Roman" w:hAnsi="Times New Roman" w:cs="Times New Roman"/>
          <w:sz w:val="24"/>
          <w:szCs w:val="24"/>
          <w:lang w:eastAsia="lv-LV"/>
        </w:rPr>
      </w:pPr>
      <w:r w:rsidRPr="005C369D">
        <w:rPr>
          <w:rFonts w:ascii="Times New Roman" w:eastAsia="Times New Roman" w:hAnsi="Times New Roman" w:cs="Times New Roman"/>
          <w:sz w:val="24"/>
          <w:szCs w:val="24"/>
          <w:lang w:eastAsia="lv-LV"/>
        </w:rPr>
        <w:t>elektroniskā paraksta datums</w:t>
      </w:r>
    </w:p>
    <w:p w14:paraId="7F6E8E93" w14:textId="77777777" w:rsidR="005C369D" w:rsidRDefault="005C369D" w:rsidP="005C369D">
      <w:pPr>
        <w:spacing w:after="0" w:line="240" w:lineRule="auto"/>
        <w:rPr>
          <w:rFonts w:ascii="Times New Roman" w:hAnsi="Times New Roman" w:cs="Times New Roman"/>
          <w:sz w:val="24"/>
          <w:szCs w:val="24"/>
        </w:rPr>
      </w:pPr>
    </w:p>
    <w:p w14:paraId="14E16DC2" w14:textId="77777777" w:rsidR="001F6C15" w:rsidRDefault="001F6C15" w:rsidP="00BB1823">
      <w:pPr>
        <w:spacing w:after="0" w:line="240" w:lineRule="auto"/>
        <w:jc w:val="right"/>
        <w:rPr>
          <w:rFonts w:ascii="Times New Roman" w:hAnsi="Times New Roman" w:cs="Times New Roman"/>
          <w:sz w:val="24"/>
          <w:szCs w:val="24"/>
        </w:rPr>
      </w:pPr>
    </w:p>
    <w:p w14:paraId="0A3F2152" w14:textId="58FD9F9F" w:rsidR="002C6212" w:rsidRPr="00D94CF7" w:rsidRDefault="00BB1823" w:rsidP="00BB1823">
      <w:pPr>
        <w:spacing w:after="0" w:line="240" w:lineRule="auto"/>
        <w:jc w:val="right"/>
        <w:rPr>
          <w:rFonts w:ascii="Times New Roman" w:hAnsi="Times New Roman" w:cs="Times New Roman"/>
          <w:b/>
          <w:bCs/>
          <w:sz w:val="24"/>
          <w:szCs w:val="24"/>
        </w:rPr>
      </w:pPr>
      <w:r w:rsidRPr="00D94CF7">
        <w:rPr>
          <w:rFonts w:ascii="Times New Roman" w:hAnsi="Times New Roman" w:cs="Times New Roman"/>
          <w:b/>
          <w:bCs/>
          <w:sz w:val="24"/>
          <w:szCs w:val="24"/>
        </w:rPr>
        <w:t>Ķekavas novada pašvaldībai</w:t>
      </w:r>
    </w:p>
    <w:p w14:paraId="4E0A4338" w14:textId="1D3174E0" w:rsidR="00BB1823" w:rsidRDefault="00EF4AB8" w:rsidP="00BB1823">
      <w:pPr>
        <w:spacing w:after="0" w:line="240" w:lineRule="auto"/>
        <w:jc w:val="right"/>
        <w:rPr>
          <w:rFonts w:ascii="Times New Roman" w:hAnsi="Times New Roman" w:cs="Times New Roman"/>
          <w:sz w:val="24"/>
          <w:szCs w:val="24"/>
        </w:rPr>
      </w:pPr>
      <w:hyperlink r:id="rId6" w:history="1">
        <w:r w:rsidR="00BB1823" w:rsidRPr="00681722">
          <w:rPr>
            <w:rStyle w:val="Hipersaite"/>
            <w:rFonts w:ascii="Times New Roman" w:hAnsi="Times New Roman" w:cs="Times New Roman"/>
            <w:sz w:val="24"/>
            <w:szCs w:val="24"/>
          </w:rPr>
          <w:t>novads@kekava.lv</w:t>
        </w:r>
      </w:hyperlink>
    </w:p>
    <w:p w14:paraId="5411BC11" w14:textId="7FA5CFC2" w:rsidR="00BB1823" w:rsidRDefault="00BB1823" w:rsidP="00BB1823">
      <w:pPr>
        <w:spacing w:after="0" w:line="240" w:lineRule="auto"/>
        <w:jc w:val="right"/>
        <w:rPr>
          <w:rFonts w:ascii="Times New Roman" w:hAnsi="Times New Roman" w:cs="Times New Roman"/>
          <w:sz w:val="24"/>
          <w:szCs w:val="24"/>
        </w:rPr>
      </w:pPr>
    </w:p>
    <w:p w14:paraId="172038A5" w14:textId="4A29CC76" w:rsidR="00BB1823" w:rsidRDefault="00BB1823" w:rsidP="00BB1823">
      <w:pPr>
        <w:spacing w:after="0" w:line="240" w:lineRule="auto"/>
        <w:jc w:val="right"/>
        <w:rPr>
          <w:rFonts w:ascii="Times New Roman" w:hAnsi="Times New Roman" w:cs="Times New Roman"/>
          <w:sz w:val="24"/>
          <w:szCs w:val="24"/>
        </w:rPr>
      </w:pPr>
    </w:p>
    <w:p w14:paraId="40959F63" w14:textId="3495F8A4" w:rsidR="00BB1823" w:rsidRDefault="00BB1823" w:rsidP="00BB182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Biedrību:</w:t>
      </w:r>
    </w:p>
    <w:p w14:paraId="787072FB" w14:textId="20A8DE87" w:rsidR="00BB1823" w:rsidRDefault="00BB1823" w:rsidP="00BB182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Partnerība Daugavkrasts</w:t>
      </w:r>
    </w:p>
    <w:p w14:paraId="6EC2C467" w14:textId="5D19668B" w:rsidR="00BB1823" w:rsidRDefault="00BB1823" w:rsidP="00BB1823">
      <w:pPr>
        <w:spacing w:after="0" w:line="240" w:lineRule="auto"/>
        <w:jc w:val="right"/>
        <w:rPr>
          <w:rFonts w:ascii="Times New Roman" w:hAnsi="Times New Roman" w:cs="Times New Roman"/>
          <w:sz w:val="24"/>
          <w:szCs w:val="24"/>
        </w:rPr>
      </w:pPr>
      <w:bookmarkStart w:id="0" w:name="_Hlk98423518"/>
      <w:r>
        <w:rPr>
          <w:rFonts w:ascii="Times New Roman" w:hAnsi="Times New Roman" w:cs="Times New Roman"/>
          <w:sz w:val="24"/>
          <w:szCs w:val="24"/>
        </w:rPr>
        <w:t>Ķekavas novada uzņēmēju padome</w:t>
      </w:r>
    </w:p>
    <w:p w14:paraId="327FBB96" w14:textId="33165D38" w:rsidR="00BB1823" w:rsidRDefault="00E40A0A" w:rsidP="00BB182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Biedrība “</w:t>
      </w:r>
      <w:r w:rsidR="00B542DA">
        <w:rPr>
          <w:rFonts w:ascii="Times New Roman" w:hAnsi="Times New Roman" w:cs="Times New Roman"/>
          <w:sz w:val="24"/>
          <w:szCs w:val="24"/>
        </w:rPr>
        <w:t>Mežinieku apkaime</w:t>
      </w:r>
      <w:r w:rsidR="00EA42EB">
        <w:rPr>
          <w:rFonts w:ascii="Times New Roman" w:hAnsi="Times New Roman" w:cs="Times New Roman"/>
          <w:sz w:val="24"/>
          <w:szCs w:val="24"/>
        </w:rPr>
        <w:t>s attīstībai</w:t>
      </w:r>
      <w:r>
        <w:rPr>
          <w:rFonts w:ascii="Times New Roman" w:hAnsi="Times New Roman" w:cs="Times New Roman"/>
          <w:sz w:val="24"/>
          <w:szCs w:val="24"/>
        </w:rPr>
        <w:t>”</w:t>
      </w:r>
    </w:p>
    <w:bookmarkEnd w:id="0"/>
    <w:p w14:paraId="47C178E6" w14:textId="6447DF20" w:rsidR="00B542DA" w:rsidRDefault="00B542DA" w:rsidP="00BB1823">
      <w:pPr>
        <w:spacing w:after="0" w:line="240" w:lineRule="auto"/>
        <w:jc w:val="right"/>
        <w:rPr>
          <w:rFonts w:ascii="Times New Roman" w:hAnsi="Times New Roman" w:cs="Times New Roman"/>
          <w:sz w:val="24"/>
          <w:szCs w:val="24"/>
        </w:rPr>
      </w:pPr>
    </w:p>
    <w:p w14:paraId="3447CB15" w14:textId="77BA8AF3" w:rsidR="00B542DA" w:rsidRPr="00B542DA" w:rsidRDefault="00B542DA" w:rsidP="00B542DA">
      <w:pPr>
        <w:spacing w:after="0" w:line="240" w:lineRule="auto"/>
        <w:jc w:val="both"/>
        <w:rPr>
          <w:rFonts w:ascii="Times New Roman" w:hAnsi="Times New Roman" w:cs="Times New Roman"/>
          <w:b/>
          <w:bCs/>
          <w:sz w:val="24"/>
          <w:szCs w:val="24"/>
        </w:rPr>
      </w:pPr>
      <w:r w:rsidRPr="00B542DA">
        <w:rPr>
          <w:rFonts w:ascii="Times New Roman" w:hAnsi="Times New Roman" w:cs="Times New Roman"/>
          <w:b/>
          <w:bCs/>
          <w:sz w:val="24"/>
          <w:szCs w:val="24"/>
        </w:rPr>
        <w:t>Komentāri par Ķekavas novada</w:t>
      </w:r>
    </w:p>
    <w:p w14:paraId="4A7177B9" w14:textId="6DDB2002" w:rsidR="00B542DA" w:rsidRPr="00B542DA" w:rsidRDefault="00B542DA" w:rsidP="00B542DA">
      <w:pPr>
        <w:spacing w:after="0" w:line="240" w:lineRule="auto"/>
        <w:jc w:val="both"/>
        <w:rPr>
          <w:rFonts w:ascii="Times New Roman" w:hAnsi="Times New Roman" w:cs="Times New Roman"/>
          <w:b/>
          <w:bCs/>
          <w:sz w:val="24"/>
          <w:szCs w:val="24"/>
        </w:rPr>
      </w:pPr>
      <w:r w:rsidRPr="00B542DA">
        <w:rPr>
          <w:rFonts w:ascii="Times New Roman" w:hAnsi="Times New Roman" w:cs="Times New Roman"/>
          <w:b/>
          <w:bCs/>
          <w:sz w:val="24"/>
          <w:szCs w:val="24"/>
        </w:rPr>
        <w:t>Rīcības plānu 2021-2027.gadam</w:t>
      </w:r>
    </w:p>
    <w:p w14:paraId="0A67D687" w14:textId="4C9DBECD" w:rsidR="00B542DA" w:rsidRDefault="00B542DA" w:rsidP="00B542DA">
      <w:pPr>
        <w:spacing w:after="0" w:line="240" w:lineRule="auto"/>
        <w:jc w:val="both"/>
        <w:rPr>
          <w:rFonts w:ascii="Times New Roman" w:hAnsi="Times New Roman" w:cs="Times New Roman"/>
          <w:sz w:val="24"/>
          <w:szCs w:val="24"/>
        </w:rPr>
      </w:pPr>
    </w:p>
    <w:p w14:paraId="5AAD9C6E" w14:textId="08699ED2" w:rsidR="00B542DA" w:rsidRDefault="00B542DA" w:rsidP="00B542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Iepriekš minētās biedrības </w:t>
      </w:r>
      <w:r w:rsidR="00E6611B">
        <w:rPr>
          <w:rFonts w:ascii="Times New Roman" w:hAnsi="Times New Roman" w:cs="Times New Roman"/>
          <w:sz w:val="24"/>
          <w:szCs w:val="24"/>
        </w:rPr>
        <w:t xml:space="preserve">ir </w:t>
      </w:r>
      <w:r w:rsidR="00B8577D">
        <w:rPr>
          <w:rFonts w:ascii="Times New Roman" w:hAnsi="Times New Roman" w:cs="Times New Roman"/>
          <w:sz w:val="24"/>
          <w:szCs w:val="24"/>
        </w:rPr>
        <w:t xml:space="preserve">kopīgi </w:t>
      </w:r>
      <w:r w:rsidR="00E6611B">
        <w:rPr>
          <w:rFonts w:ascii="Times New Roman" w:hAnsi="Times New Roman" w:cs="Times New Roman"/>
          <w:sz w:val="24"/>
          <w:szCs w:val="24"/>
        </w:rPr>
        <w:t>iz</w:t>
      </w:r>
      <w:r w:rsidR="00A46778">
        <w:rPr>
          <w:rFonts w:ascii="Times New Roman" w:hAnsi="Times New Roman" w:cs="Times New Roman"/>
          <w:sz w:val="24"/>
          <w:szCs w:val="24"/>
        </w:rPr>
        <w:t>vērtē</w:t>
      </w:r>
      <w:r w:rsidR="00E6611B">
        <w:rPr>
          <w:rFonts w:ascii="Times New Roman" w:hAnsi="Times New Roman" w:cs="Times New Roman"/>
          <w:sz w:val="24"/>
          <w:szCs w:val="24"/>
        </w:rPr>
        <w:t>jušas</w:t>
      </w:r>
      <w:r w:rsidR="00B77EEE">
        <w:rPr>
          <w:rFonts w:ascii="Times New Roman" w:hAnsi="Times New Roman" w:cs="Times New Roman"/>
          <w:sz w:val="24"/>
          <w:szCs w:val="24"/>
        </w:rPr>
        <w:t xml:space="preserve"> </w:t>
      </w:r>
      <w:r w:rsidR="00E04D32">
        <w:rPr>
          <w:rFonts w:ascii="Times New Roman" w:hAnsi="Times New Roman" w:cs="Times New Roman"/>
          <w:sz w:val="24"/>
          <w:szCs w:val="24"/>
        </w:rPr>
        <w:t xml:space="preserve">Ķekavas novada </w:t>
      </w:r>
      <w:r w:rsidR="007A7371">
        <w:rPr>
          <w:rFonts w:ascii="Times New Roman" w:hAnsi="Times New Roman" w:cs="Times New Roman"/>
          <w:sz w:val="24"/>
          <w:szCs w:val="24"/>
        </w:rPr>
        <w:t xml:space="preserve">attīstības </w:t>
      </w:r>
      <w:r w:rsidR="00E04D32">
        <w:rPr>
          <w:rFonts w:ascii="Times New Roman" w:hAnsi="Times New Roman" w:cs="Times New Roman"/>
          <w:sz w:val="24"/>
          <w:szCs w:val="24"/>
        </w:rPr>
        <w:t>plānošanas dokumentus</w:t>
      </w:r>
      <w:r w:rsidR="002B18A9">
        <w:rPr>
          <w:rFonts w:ascii="Times New Roman" w:hAnsi="Times New Roman" w:cs="Times New Roman"/>
          <w:sz w:val="24"/>
          <w:szCs w:val="24"/>
        </w:rPr>
        <w:t>,</w:t>
      </w:r>
      <w:r w:rsidR="00A8024F">
        <w:rPr>
          <w:rFonts w:ascii="Times New Roman" w:hAnsi="Times New Roman" w:cs="Times New Roman"/>
          <w:sz w:val="24"/>
          <w:szCs w:val="24"/>
        </w:rPr>
        <w:t xml:space="preserve"> kas tika prezentēti </w:t>
      </w:r>
      <w:r w:rsidR="007A7371">
        <w:rPr>
          <w:rFonts w:ascii="Times New Roman" w:hAnsi="Times New Roman" w:cs="Times New Roman"/>
          <w:sz w:val="24"/>
          <w:szCs w:val="24"/>
        </w:rPr>
        <w:t>10.</w:t>
      </w:r>
      <w:r w:rsidR="00A46778">
        <w:rPr>
          <w:rFonts w:ascii="Times New Roman" w:hAnsi="Times New Roman" w:cs="Times New Roman"/>
          <w:sz w:val="24"/>
          <w:szCs w:val="24"/>
        </w:rPr>
        <w:t>marta sanāksmē,</w:t>
      </w:r>
      <w:r w:rsidR="00D74798">
        <w:rPr>
          <w:rFonts w:ascii="Times New Roman" w:hAnsi="Times New Roman" w:cs="Times New Roman"/>
          <w:sz w:val="24"/>
          <w:szCs w:val="24"/>
        </w:rPr>
        <w:t xml:space="preserve"> un</w:t>
      </w:r>
      <w:r w:rsidR="00A46778">
        <w:rPr>
          <w:rFonts w:ascii="Times New Roman" w:hAnsi="Times New Roman" w:cs="Times New Roman"/>
          <w:sz w:val="24"/>
          <w:szCs w:val="24"/>
        </w:rPr>
        <w:t xml:space="preserve"> </w:t>
      </w:r>
      <w:r>
        <w:rPr>
          <w:rFonts w:ascii="Times New Roman" w:hAnsi="Times New Roman" w:cs="Times New Roman"/>
          <w:sz w:val="24"/>
          <w:szCs w:val="24"/>
        </w:rPr>
        <w:t>iesniedz priekšlikumus (komentārus un precizējumus) 2021.-2027.gada Ķekavas novada Rīcības plānam (skat. pielikumu, labojumi</w:t>
      </w:r>
      <w:r w:rsidR="0033574C">
        <w:rPr>
          <w:rFonts w:ascii="Times New Roman" w:hAnsi="Times New Roman" w:cs="Times New Roman"/>
          <w:sz w:val="24"/>
          <w:szCs w:val="24"/>
        </w:rPr>
        <w:t>/papildinājumi</w:t>
      </w:r>
      <w:r>
        <w:rPr>
          <w:rFonts w:ascii="Times New Roman" w:hAnsi="Times New Roman" w:cs="Times New Roman"/>
          <w:sz w:val="24"/>
          <w:szCs w:val="24"/>
        </w:rPr>
        <w:t xml:space="preserve"> iekrāsoti zaļi). </w:t>
      </w:r>
    </w:p>
    <w:p w14:paraId="6C2BA5E3" w14:textId="0691586B" w:rsidR="00891D61" w:rsidRPr="00891D61" w:rsidRDefault="004D6695" w:rsidP="00891D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91D61" w:rsidRPr="00891D61">
        <w:rPr>
          <w:rFonts w:ascii="Times New Roman" w:hAnsi="Times New Roman" w:cs="Times New Roman"/>
          <w:sz w:val="24"/>
          <w:szCs w:val="24"/>
        </w:rPr>
        <w:t xml:space="preserve">Vēlamies atzīmēt pāris vispārējus jautājumus, kurus ņemot vērā, varētu uzlabot </w:t>
      </w:r>
      <w:r w:rsidR="00B8577D">
        <w:rPr>
          <w:rFonts w:ascii="Times New Roman" w:hAnsi="Times New Roman" w:cs="Times New Roman"/>
          <w:sz w:val="24"/>
          <w:szCs w:val="24"/>
        </w:rPr>
        <w:t>attīstības</w:t>
      </w:r>
      <w:r w:rsidR="00891D61" w:rsidRPr="00891D61">
        <w:rPr>
          <w:rFonts w:ascii="Times New Roman" w:hAnsi="Times New Roman" w:cs="Times New Roman"/>
          <w:sz w:val="24"/>
          <w:szCs w:val="24"/>
        </w:rPr>
        <w:t xml:space="preserve"> plānojuma dokumentu kvalitāti, padarot tos precīzāk mērķētus un saprotamākus:</w:t>
      </w:r>
    </w:p>
    <w:p w14:paraId="6187D632" w14:textId="4D3F9CCA" w:rsidR="00891D61" w:rsidRPr="00891D61" w:rsidRDefault="00891D61" w:rsidP="00891D61">
      <w:pPr>
        <w:spacing w:after="0" w:line="240" w:lineRule="auto"/>
        <w:ind w:firstLine="720"/>
        <w:jc w:val="both"/>
        <w:rPr>
          <w:rFonts w:ascii="Times New Roman" w:hAnsi="Times New Roman" w:cs="Times New Roman"/>
          <w:sz w:val="24"/>
          <w:szCs w:val="24"/>
        </w:rPr>
      </w:pPr>
      <w:r w:rsidRPr="00891D61">
        <w:rPr>
          <w:rFonts w:ascii="Times New Roman" w:hAnsi="Times New Roman" w:cs="Times New Roman"/>
          <w:sz w:val="24"/>
          <w:szCs w:val="24"/>
        </w:rPr>
        <w:t>1.Daud</w:t>
      </w:r>
      <w:r>
        <w:rPr>
          <w:rFonts w:ascii="Times New Roman" w:hAnsi="Times New Roman" w:cs="Times New Roman"/>
          <w:sz w:val="24"/>
          <w:szCs w:val="24"/>
        </w:rPr>
        <w:t>z</w:t>
      </w:r>
      <w:r w:rsidRPr="00891D61">
        <w:rPr>
          <w:rFonts w:ascii="Times New Roman" w:hAnsi="Times New Roman" w:cs="Times New Roman"/>
          <w:sz w:val="24"/>
          <w:szCs w:val="24"/>
        </w:rPr>
        <w:t>viet tiek lietoti termini “uzlabot”, “pilnveidot”, “celt kvalitāti”, taču ne vienmēr ir skaidrs, kādā virzienā šie uzlabojumi tiks vērsti</w:t>
      </w:r>
      <w:r>
        <w:rPr>
          <w:rFonts w:ascii="Times New Roman" w:hAnsi="Times New Roman" w:cs="Times New Roman"/>
          <w:sz w:val="24"/>
          <w:szCs w:val="24"/>
        </w:rPr>
        <w:t>.</w:t>
      </w:r>
      <w:r w:rsidRPr="00891D61">
        <w:rPr>
          <w:rFonts w:ascii="Times New Roman" w:hAnsi="Times New Roman" w:cs="Times New Roman"/>
          <w:sz w:val="24"/>
          <w:szCs w:val="24"/>
        </w:rPr>
        <w:t xml:space="preserve"> </w:t>
      </w:r>
      <w:r>
        <w:rPr>
          <w:rFonts w:ascii="Times New Roman" w:hAnsi="Times New Roman" w:cs="Times New Roman"/>
          <w:sz w:val="24"/>
          <w:szCs w:val="24"/>
        </w:rPr>
        <w:t>L</w:t>
      </w:r>
      <w:r w:rsidRPr="00891D61">
        <w:rPr>
          <w:rFonts w:ascii="Times New Roman" w:hAnsi="Times New Roman" w:cs="Times New Roman"/>
          <w:sz w:val="24"/>
          <w:szCs w:val="24"/>
        </w:rPr>
        <w:t>ietojot terminus “padarīt caurspīdīgāku sistēmu/ pieeju”, “padarīt sabiedrībai pieejamāku, saprotamāku” “radīt atgriezenisko saiti” un tml. būs saprotams</w:t>
      </w:r>
      <w:r>
        <w:rPr>
          <w:rFonts w:ascii="Times New Roman" w:hAnsi="Times New Roman" w:cs="Times New Roman"/>
          <w:sz w:val="24"/>
          <w:szCs w:val="24"/>
        </w:rPr>
        <w:t>,</w:t>
      </w:r>
      <w:r w:rsidRPr="00891D61">
        <w:rPr>
          <w:rFonts w:ascii="Times New Roman" w:hAnsi="Times New Roman" w:cs="Times New Roman"/>
          <w:sz w:val="24"/>
          <w:szCs w:val="24"/>
        </w:rPr>
        <w:t xml:space="preserve"> kādā virzienā ir paredzēti uzlabojumi</w:t>
      </w:r>
      <w:r>
        <w:rPr>
          <w:rFonts w:ascii="Times New Roman" w:hAnsi="Times New Roman" w:cs="Times New Roman"/>
          <w:sz w:val="24"/>
          <w:szCs w:val="24"/>
        </w:rPr>
        <w:t>.</w:t>
      </w:r>
    </w:p>
    <w:p w14:paraId="33312930" w14:textId="7AF8CD2A" w:rsidR="00891D61" w:rsidRPr="00891D61" w:rsidRDefault="00891D61" w:rsidP="00891D61">
      <w:pPr>
        <w:spacing w:after="0" w:line="240" w:lineRule="auto"/>
        <w:ind w:firstLine="720"/>
        <w:jc w:val="both"/>
        <w:rPr>
          <w:rFonts w:ascii="Times New Roman" w:hAnsi="Times New Roman" w:cs="Times New Roman"/>
          <w:sz w:val="24"/>
          <w:szCs w:val="24"/>
        </w:rPr>
      </w:pPr>
      <w:r w:rsidRPr="00891D61">
        <w:rPr>
          <w:rFonts w:ascii="Times New Roman" w:hAnsi="Times New Roman" w:cs="Times New Roman"/>
          <w:sz w:val="24"/>
          <w:szCs w:val="24"/>
        </w:rPr>
        <w:t xml:space="preserve">2.Daudzviet paredzēts izstrādāt/ izveidot sistēmas, dokumentus, modeļus, taču reti kur tiek minēts, ka šie izstrādātie dokumenti/ sistēmas tiks arī ieviestas. Tā kā daļai no to ieviešanas ir nepieciešams arī finansējums, piem., sadarbības - atbalsta sistēmas ieviešanai, lai sekmētu </w:t>
      </w:r>
      <w:r>
        <w:rPr>
          <w:rFonts w:ascii="Times New Roman" w:hAnsi="Times New Roman" w:cs="Times New Roman"/>
          <w:sz w:val="24"/>
          <w:szCs w:val="24"/>
        </w:rPr>
        <w:t>nevalstiskā sektora</w:t>
      </w:r>
      <w:r w:rsidRPr="00891D61">
        <w:rPr>
          <w:rFonts w:ascii="Times New Roman" w:hAnsi="Times New Roman" w:cs="Times New Roman"/>
          <w:sz w:val="24"/>
          <w:szCs w:val="24"/>
        </w:rPr>
        <w:t xml:space="preserve">, </w:t>
      </w:r>
      <w:r>
        <w:rPr>
          <w:rFonts w:ascii="Times New Roman" w:hAnsi="Times New Roman" w:cs="Times New Roman"/>
          <w:sz w:val="24"/>
          <w:szCs w:val="24"/>
        </w:rPr>
        <w:t xml:space="preserve">iedzīvotāju </w:t>
      </w:r>
      <w:r w:rsidRPr="00891D61">
        <w:rPr>
          <w:rFonts w:ascii="Times New Roman" w:hAnsi="Times New Roman" w:cs="Times New Roman"/>
          <w:sz w:val="24"/>
          <w:szCs w:val="24"/>
        </w:rPr>
        <w:t>kopienu attīstību, tad bažas rada nepieciešamo līdzekļu iekļaušana rīcību finansēšanas plānojumā.</w:t>
      </w:r>
    </w:p>
    <w:p w14:paraId="1664F3AD" w14:textId="367A3CD3" w:rsidR="00B542DA" w:rsidRDefault="001F6C15" w:rsidP="001F6C1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w:t>
      </w:r>
      <w:r w:rsidR="004D6695">
        <w:rPr>
          <w:rFonts w:ascii="Times New Roman" w:hAnsi="Times New Roman" w:cs="Times New Roman"/>
          <w:sz w:val="24"/>
          <w:szCs w:val="24"/>
        </w:rPr>
        <w:t xml:space="preserve">Kopumā vēlamies norādīt, ka, runājot par nevalstisko sektoru, jāsaprot, ka tas ietver gan fiziskas personas, gan iedzīvotāju kopienas, gan jebkuru biedrību un citu nevalstisku organizāciju. Rīcības plānā bieži šie jēdzieni un principi netiek ievēroti, un definējumi ir neprecīzi un neskaidri. </w:t>
      </w:r>
    </w:p>
    <w:p w14:paraId="2A025C6B" w14:textId="1EF7831A" w:rsidR="002227FC" w:rsidRDefault="002227FC" w:rsidP="00B542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F6C15">
        <w:rPr>
          <w:rFonts w:ascii="Times New Roman" w:hAnsi="Times New Roman" w:cs="Times New Roman"/>
          <w:sz w:val="24"/>
          <w:szCs w:val="24"/>
        </w:rPr>
        <w:t>4.Tāpat būtu nepieciešama caurspīdīga un visiem izprotama sistēma, kā nevalstiskā sektora organizācijas var pieteikties visiem pašvaldības finansējumiem, kas tiek novirzīti šīm organizācijām, neatkarīgi no tā, vai finansējums plānots sporta, kultūras vai cita veida pasākumu organizēšanai.</w:t>
      </w:r>
    </w:p>
    <w:p w14:paraId="129A78EA" w14:textId="77777777" w:rsidR="00703455" w:rsidRDefault="00703455" w:rsidP="00B542DA">
      <w:pPr>
        <w:spacing w:after="0" w:line="240" w:lineRule="auto"/>
        <w:jc w:val="both"/>
        <w:rPr>
          <w:rFonts w:ascii="Times New Roman" w:hAnsi="Times New Roman" w:cs="Times New Roman"/>
          <w:sz w:val="24"/>
          <w:szCs w:val="24"/>
        </w:rPr>
      </w:pPr>
    </w:p>
    <w:p w14:paraId="165264A9" w14:textId="6D4BFA76" w:rsidR="004D6695" w:rsidRDefault="004D6695" w:rsidP="00B542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C369D">
        <w:rPr>
          <w:rFonts w:ascii="Times New Roman" w:hAnsi="Times New Roman" w:cs="Times New Roman"/>
          <w:sz w:val="24"/>
          <w:szCs w:val="24"/>
        </w:rPr>
        <w:t>Vēlamies arī norādīt, ka</w:t>
      </w:r>
      <w:r w:rsidR="00891D61">
        <w:rPr>
          <w:rFonts w:ascii="Times New Roman" w:hAnsi="Times New Roman" w:cs="Times New Roman"/>
          <w:sz w:val="24"/>
          <w:szCs w:val="24"/>
        </w:rPr>
        <w:t xml:space="preserve"> savas kompetences ietvaros</w:t>
      </w:r>
      <w:r w:rsidR="005C369D">
        <w:rPr>
          <w:rFonts w:ascii="Times New Roman" w:hAnsi="Times New Roman" w:cs="Times New Roman"/>
          <w:sz w:val="24"/>
          <w:szCs w:val="24"/>
        </w:rPr>
        <w:t xml:space="preserve"> labprāt izskatītu vai līdzdarbotos dokumenta sagatavošanā, kurā būs norādīti konkrētie sasniedzamie rezultāti katrai darbībai, kā arī citu dokumentu </w:t>
      </w:r>
      <w:r w:rsidR="00975517">
        <w:rPr>
          <w:rFonts w:ascii="Times New Roman" w:hAnsi="Times New Roman" w:cs="Times New Roman"/>
          <w:sz w:val="24"/>
          <w:szCs w:val="24"/>
        </w:rPr>
        <w:t>precizēšanā</w:t>
      </w:r>
      <w:r w:rsidR="000C6B5F" w:rsidRPr="00057CAF">
        <w:rPr>
          <w:rFonts w:ascii="Times New Roman" w:hAnsi="Times New Roman" w:cs="Times New Roman"/>
          <w:sz w:val="24"/>
          <w:szCs w:val="24"/>
        </w:rPr>
        <w:t xml:space="preserve"> pirms to </w:t>
      </w:r>
      <w:r w:rsidR="000C6B5F" w:rsidRPr="00057CAF">
        <w:rPr>
          <w:rFonts w:ascii="Times New Roman" w:hAnsi="Times New Roman" w:cs="Times New Roman"/>
          <w:sz w:val="24"/>
          <w:szCs w:val="24"/>
        </w:rPr>
        <w:t>nodošanas  otrai publiskai apspriešanai</w:t>
      </w:r>
      <w:r w:rsidR="00057CAF" w:rsidRPr="00057CAF">
        <w:rPr>
          <w:rFonts w:ascii="Times New Roman" w:hAnsi="Times New Roman" w:cs="Times New Roman"/>
          <w:sz w:val="24"/>
          <w:szCs w:val="24"/>
        </w:rPr>
        <w:t>.</w:t>
      </w:r>
    </w:p>
    <w:p w14:paraId="17E78AB1" w14:textId="3D14F831" w:rsidR="005C369D" w:rsidRDefault="005C369D" w:rsidP="00B542DA">
      <w:pPr>
        <w:spacing w:after="0" w:line="240" w:lineRule="auto"/>
        <w:jc w:val="both"/>
        <w:rPr>
          <w:rFonts w:ascii="Times New Roman" w:hAnsi="Times New Roman" w:cs="Times New Roman"/>
          <w:sz w:val="24"/>
          <w:szCs w:val="24"/>
        </w:rPr>
      </w:pPr>
    </w:p>
    <w:p w14:paraId="68824AD6" w14:textId="697DE82E" w:rsidR="009044E5" w:rsidRDefault="009044E5" w:rsidP="00B542DA">
      <w:pPr>
        <w:spacing w:after="0" w:line="240" w:lineRule="auto"/>
        <w:jc w:val="both"/>
        <w:rPr>
          <w:rFonts w:ascii="Times New Roman" w:hAnsi="Times New Roman" w:cs="Times New Roman"/>
          <w:sz w:val="24"/>
          <w:szCs w:val="24"/>
        </w:rPr>
      </w:pPr>
    </w:p>
    <w:p w14:paraId="1E4110E4" w14:textId="4131CF0C" w:rsidR="009044E5" w:rsidRDefault="009044E5" w:rsidP="00B542DA">
      <w:pPr>
        <w:spacing w:after="0" w:line="240" w:lineRule="auto"/>
        <w:jc w:val="both"/>
        <w:rPr>
          <w:rFonts w:ascii="Times New Roman" w:hAnsi="Times New Roman" w:cs="Times New Roman"/>
          <w:sz w:val="24"/>
          <w:szCs w:val="24"/>
        </w:rPr>
      </w:pPr>
    </w:p>
    <w:p w14:paraId="2EE0DF7E" w14:textId="77777777" w:rsidR="009044E5" w:rsidRDefault="009044E5" w:rsidP="00B542DA">
      <w:pPr>
        <w:spacing w:after="0" w:line="240" w:lineRule="auto"/>
        <w:jc w:val="both"/>
        <w:rPr>
          <w:rFonts w:ascii="Times New Roman" w:hAnsi="Times New Roman" w:cs="Times New Roman"/>
          <w:sz w:val="24"/>
          <w:szCs w:val="24"/>
        </w:rPr>
      </w:pPr>
    </w:p>
    <w:p w14:paraId="5FE17BBB" w14:textId="77777777" w:rsidR="009044E5" w:rsidRDefault="009044E5" w:rsidP="005C369D">
      <w:pPr>
        <w:spacing w:after="0" w:line="240" w:lineRule="auto"/>
        <w:jc w:val="both"/>
        <w:rPr>
          <w:rFonts w:ascii="Times New Roman" w:hAnsi="Times New Roman" w:cs="Times New Roman"/>
          <w:sz w:val="24"/>
          <w:szCs w:val="24"/>
        </w:rPr>
      </w:pPr>
    </w:p>
    <w:p w14:paraId="11EFD155" w14:textId="77777777" w:rsidR="009044E5" w:rsidRDefault="009044E5" w:rsidP="005C369D">
      <w:pPr>
        <w:spacing w:after="0" w:line="240" w:lineRule="auto"/>
        <w:jc w:val="both"/>
        <w:rPr>
          <w:rFonts w:ascii="Times New Roman" w:hAnsi="Times New Roman" w:cs="Times New Roman"/>
          <w:sz w:val="24"/>
          <w:szCs w:val="24"/>
        </w:rPr>
      </w:pPr>
    </w:p>
    <w:p w14:paraId="4E8FBB33" w14:textId="77777777" w:rsidR="009044E5" w:rsidRDefault="009044E5" w:rsidP="005C369D">
      <w:pPr>
        <w:spacing w:after="0" w:line="240" w:lineRule="auto"/>
        <w:jc w:val="both"/>
        <w:rPr>
          <w:rFonts w:ascii="Times New Roman" w:hAnsi="Times New Roman" w:cs="Times New Roman"/>
          <w:sz w:val="24"/>
          <w:szCs w:val="24"/>
        </w:rPr>
      </w:pPr>
    </w:p>
    <w:p w14:paraId="76BE90C3" w14:textId="383E715C" w:rsidR="005C369D" w:rsidRDefault="005C369D" w:rsidP="005C36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Pielikumā: Rīcības plāns uz 2</w:t>
      </w:r>
      <w:r w:rsidR="0066732F">
        <w:rPr>
          <w:rFonts w:ascii="Times New Roman" w:hAnsi="Times New Roman" w:cs="Times New Roman"/>
          <w:sz w:val="24"/>
          <w:szCs w:val="24"/>
        </w:rPr>
        <w:t>7</w:t>
      </w:r>
      <w:r>
        <w:rPr>
          <w:rFonts w:ascii="Times New Roman" w:hAnsi="Times New Roman" w:cs="Times New Roman"/>
          <w:sz w:val="24"/>
          <w:szCs w:val="24"/>
        </w:rPr>
        <w:t xml:space="preserve"> (divdesmit </w:t>
      </w:r>
      <w:r w:rsidR="0066732F">
        <w:rPr>
          <w:rFonts w:ascii="Times New Roman" w:hAnsi="Times New Roman" w:cs="Times New Roman"/>
          <w:sz w:val="24"/>
          <w:szCs w:val="24"/>
        </w:rPr>
        <w:t>septiņām</w:t>
      </w:r>
      <w:r>
        <w:rPr>
          <w:rFonts w:ascii="Times New Roman" w:hAnsi="Times New Roman" w:cs="Times New Roman"/>
          <w:sz w:val="24"/>
          <w:szCs w:val="24"/>
        </w:rPr>
        <w:t>) lapām ar precizējumiem un komentāriem</w:t>
      </w:r>
    </w:p>
    <w:p w14:paraId="3F605A2D" w14:textId="4DD8DD6D" w:rsidR="005C369D" w:rsidRDefault="005C369D" w:rsidP="00B542DA">
      <w:pPr>
        <w:spacing w:after="0" w:line="240" w:lineRule="auto"/>
        <w:jc w:val="both"/>
        <w:rPr>
          <w:rFonts w:ascii="Times New Roman" w:hAnsi="Times New Roman" w:cs="Times New Roman"/>
          <w:sz w:val="24"/>
          <w:szCs w:val="24"/>
        </w:rPr>
      </w:pPr>
    </w:p>
    <w:p w14:paraId="1EE41D4F" w14:textId="304516EC" w:rsidR="00B542DA" w:rsidRDefault="00B542DA" w:rsidP="00B542DA">
      <w:pPr>
        <w:spacing w:after="0" w:line="240" w:lineRule="auto"/>
        <w:jc w:val="both"/>
        <w:rPr>
          <w:rFonts w:ascii="Times New Roman" w:hAnsi="Times New Roman" w:cs="Times New Roman"/>
          <w:sz w:val="24"/>
          <w:szCs w:val="24"/>
        </w:rPr>
      </w:pPr>
    </w:p>
    <w:p w14:paraId="658D308D" w14:textId="748C82BC" w:rsidR="00B542DA" w:rsidRDefault="00B542DA" w:rsidP="00B542DA">
      <w:pPr>
        <w:spacing w:after="0" w:line="240" w:lineRule="auto"/>
        <w:jc w:val="both"/>
        <w:rPr>
          <w:rFonts w:ascii="Times New Roman" w:hAnsi="Times New Roman" w:cs="Times New Roman"/>
          <w:sz w:val="24"/>
          <w:szCs w:val="24"/>
        </w:rPr>
      </w:pPr>
    </w:p>
    <w:p w14:paraId="77EFB7B1" w14:textId="5650A60D" w:rsidR="005C369D" w:rsidRDefault="005C369D" w:rsidP="00B542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 cieņu,</w:t>
      </w:r>
    </w:p>
    <w:p w14:paraId="6EFF2845" w14:textId="4DB8E051" w:rsidR="005C369D" w:rsidRDefault="005C369D" w:rsidP="00B542DA">
      <w:pPr>
        <w:spacing w:after="0" w:line="240" w:lineRule="auto"/>
        <w:jc w:val="both"/>
        <w:rPr>
          <w:rFonts w:ascii="Times New Roman" w:hAnsi="Times New Roman" w:cs="Times New Roman"/>
          <w:sz w:val="24"/>
          <w:szCs w:val="24"/>
        </w:rPr>
      </w:pPr>
    </w:p>
    <w:p w14:paraId="48826A01" w14:textId="567E2B25" w:rsidR="005C369D" w:rsidRDefault="00AF00DE" w:rsidP="00B542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005C369D">
        <w:rPr>
          <w:rFonts w:ascii="Times New Roman" w:hAnsi="Times New Roman" w:cs="Times New Roman"/>
          <w:sz w:val="24"/>
          <w:szCs w:val="24"/>
        </w:rPr>
        <w:t xml:space="preserve">iedrības </w:t>
      </w:r>
      <w:r>
        <w:rPr>
          <w:rFonts w:ascii="Times New Roman" w:hAnsi="Times New Roman" w:cs="Times New Roman"/>
          <w:sz w:val="24"/>
          <w:szCs w:val="24"/>
        </w:rPr>
        <w:t>“Partnerība Daugavkrasts”</w:t>
      </w:r>
    </w:p>
    <w:p w14:paraId="414A010F" w14:textId="6A5E432F" w:rsidR="00AF00DE" w:rsidRDefault="00AF00DE" w:rsidP="00B542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valdes locekle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Aiga Smiltāne</w:t>
      </w:r>
    </w:p>
    <w:p w14:paraId="64035EF7" w14:textId="705F0D4F" w:rsidR="00AF00DE" w:rsidRDefault="00AF00DE" w:rsidP="00B542DA">
      <w:pPr>
        <w:spacing w:after="0" w:line="240" w:lineRule="auto"/>
        <w:jc w:val="both"/>
        <w:rPr>
          <w:rFonts w:ascii="Times New Roman" w:hAnsi="Times New Roman" w:cs="Times New Roman"/>
          <w:sz w:val="24"/>
          <w:szCs w:val="24"/>
        </w:rPr>
      </w:pPr>
    </w:p>
    <w:p w14:paraId="04321B2E" w14:textId="2EA77C74" w:rsidR="00AF00DE" w:rsidRDefault="00AF00DE" w:rsidP="00AF00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biedrības “</w:t>
      </w:r>
      <w:r w:rsidRPr="00AF00DE">
        <w:rPr>
          <w:rFonts w:ascii="Times New Roman" w:hAnsi="Times New Roman" w:cs="Times New Roman"/>
          <w:sz w:val="24"/>
          <w:szCs w:val="24"/>
        </w:rPr>
        <w:t>Ķekavas novada uzņēmēju padome</w:t>
      </w:r>
      <w:r>
        <w:rPr>
          <w:rFonts w:ascii="Times New Roman" w:hAnsi="Times New Roman" w:cs="Times New Roman"/>
          <w:sz w:val="24"/>
          <w:szCs w:val="24"/>
        </w:rPr>
        <w:t>”</w:t>
      </w:r>
    </w:p>
    <w:p w14:paraId="0CC53F4A" w14:textId="47636CB1" w:rsidR="00AF00DE" w:rsidRDefault="00AF00DE" w:rsidP="00AF00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valdes locekle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Līga Broduža</w:t>
      </w:r>
    </w:p>
    <w:p w14:paraId="256F4DD1" w14:textId="3A0905BF" w:rsidR="00AF00DE" w:rsidRDefault="00AF00DE" w:rsidP="00AF00DE">
      <w:pPr>
        <w:spacing w:after="0" w:line="240" w:lineRule="auto"/>
        <w:jc w:val="both"/>
        <w:rPr>
          <w:rFonts w:ascii="Times New Roman" w:hAnsi="Times New Roman" w:cs="Times New Roman"/>
          <w:sz w:val="24"/>
          <w:szCs w:val="24"/>
        </w:rPr>
      </w:pPr>
    </w:p>
    <w:p w14:paraId="098E78E7" w14:textId="3719B8B4" w:rsidR="00AF00DE" w:rsidRDefault="00AF00DE" w:rsidP="00AF00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biedrības “</w:t>
      </w:r>
      <w:r w:rsidRPr="00AF00DE">
        <w:rPr>
          <w:rFonts w:ascii="Times New Roman" w:hAnsi="Times New Roman" w:cs="Times New Roman"/>
          <w:sz w:val="24"/>
          <w:szCs w:val="24"/>
        </w:rPr>
        <w:t>Mežinieku apkaime</w:t>
      </w:r>
      <w:r w:rsidR="00274D7F">
        <w:rPr>
          <w:rFonts w:ascii="Times New Roman" w:hAnsi="Times New Roman" w:cs="Times New Roman"/>
          <w:sz w:val="24"/>
          <w:szCs w:val="24"/>
        </w:rPr>
        <w:t>s attīstībai</w:t>
      </w:r>
      <w:r>
        <w:rPr>
          <w:rFonts w:ascii="Times New Roman" w:hAnsi="Times New Roman" w:cs="Times New Roman"/>
          <w:sz w:val="24"/>
          <w:szCs w:val="24"/>
        </w:rPr>
        <w:t>”</w:t>
      </w:r>
    </w:p>
    <w:p w14:paraId="22D59396" w14:textId="06915061" w:rsidR="00AF00DE" w:rsidRDefault="00AF00DE" w:rsidP="00AF00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valdes locekle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Inese Kukle</w:t>
      </w:r>
    </w:p>
    <w:p w14:paraId="0FC54F91" w14:textId="1F8A153D" w:rsidR="00AF00DE" w:rsidRDefault="00AF00DE" w:rsidP="00AF00DE">
      <w:pPr>
        <w:spacing w:after="0" w:line="240" w:lineRule="auto"/>
        <w:jc w:val="both"/>
        <w:rPr>
          <w:rFonts w:ascii="Times New Roman" w:hAnsi="Times New Roman" w:cs="Times New Roman"/>
          <w:sz w:val="24"/>
          <w:szCs w:val="24"/>
        </w:rPr>
      </w:pPr>
    </w:p>
    <w:p w14:paraId="0F5D9B68" w14:textId="151F9AE2" w:rsidR="00AF00DE" w:rsidRDefault="00AF00DE" w:rsidP="00AF00DE">
      <w:pPr>
        <w:spacing w:after="0" w:line="240" w:lineRule="auto"/>
        <w:jc w:val="both"/>
        <w:rPr>
          <w:rFonts w:ascii="Times New Roman" w:hAnsi="Times New Roman" w:cs="Times New Roman"/>
          <w:sz w:val="24"/>
          <w:szCs w:val="24"/>
        </w:rPr>
      </w:pPr>
    </w:p>
    <w:p w14:paraId="7885891E" w14:textId="35EA4CDE" w:rsidR="00AF00DE" w:rsidRDefault="00AF00DE" w:rsidP="00AF00DE">
      <w:pPr>
        <w:spacing w:after="0" w:line="240" w:lineRule="auto"/>
        <w:jc w:val="both"/>
        <w:rPr>
          <w:rFonts w:ascii="Times New Roman" w:hAnsi="Times New Roman" w:cs="Times New Roman"/>
          <w:sz w:val="24"/>
          <w:szCs w:val="24"/>
        </w:rPr>
      </w:pPr>
    </w:p>
    <w:p w14:paraId="4D483F45" w14:textId="77777777" w:rsidR="00AF00DE" w:rsidRPr="00AF00DE" w:rsidRDefault="00AF00DE" w:rsidP="00AF00DE">
      <w:pPr>
        <w:spacing w:after="0" w:line="240" w:lineRule="auto"/>
        <w:rPr>
          <w:rFonts w:ascii="Times New Roman" w:eastAsia="Times New Roman" w:hAnsi="Times New Roman" w:cs="Times New Roman"/>
          <w:sz w:val="20"/>
          <w:szCs w:val="20"/>
        </w:rPr>
      </w:pPr>
      <w:bookmarkStart w:id="1" w:name="_Hlk94350235"/>
      <w:r w:rsidRPr="00AF00DE">
        <w:rPr>
          <w:rFonts w:ascii="Times New Roman" w:eastAsia="Times New Roman" w:hAnsi="Times New Roman" w:cs="Times New Roman"/>
          <w:sz w:val="20"/>
          <w:szCs w:val="20"/>
        </w:rPr>
        <w:t>DOKUMENTS PARAKSTĪTS ELEKTRONISKI AR DROŠU ELEKTRONISKO PARAKSTU UN SATUR LAIKA ZĪMOGU</w:t>
      </w:r>
    </w:p>
    <w:bookmarkEnd w:id="1"/>
    <w:p w14:paraId="7893BBFC" w14:textId="77777777" w:rsidR="00AF00DE" w:rsidRDefault="00AF00DE" w:rsidP="00AF00DE">
      <w:pPr>
        <w:spacing w:after="0" w:line="240" w:lineRule="auto"/>
        <w:jc w:val="both"/>
        <w:rPr>
          <w:rFonts w:ascii="Times New Roman" w:hAnsi="Times New Roman" w:cs="Times New Roman"/>
          <w:sz w:val="24"/>
          <w:szCs w:val="24"/>
        </w:rPr>
      </w:pPr>
    </w:p>
    <w:p w14:paraId="60F892BA" w14:textId="3B21D325" w:rsidR="00B542DA" w:rsidRDefault="00B542DA" w:rsidP="00B542DA">
      <w:pPr>
        <w:spacing w:after="0" w:line="240" w:lineRule="auto"/>
        <w:jc w:val="both"/>
        <w:rPr>
          <w:rFonts w:ascii="Times New Roman" w:hAnsi="Times New Roman" w:cs="Times New Roman"/>
          <w:sz w:val="24"/>
          <w:szCs w:val="24"/>
        </w:rPr>
      </w:pPr>
    </w:p>
    <w:p w14:paraId="1BAE09A9" w14:textId="7EB55C5A" w:rsidR="00B542DA" w:rsidRDefault="00B542DA" w:rsidP="00B542DA">
      <w:pPr>
        <w:spacing w:after="0" w:line="240" w:lineRule="auto"/>
        <w:jc w:val="both"/>
        <w:rPr>
          <w:rFonts w:ascii="Times New Roman" w:hAnsi="Times New Roman" w:cs="Times New Roman"/>
          <w:sz w:val="24"/>
          <w:szCs w:val="24"/>
        </w:rPr>
      </w:pPr>
    </w:p>
    <w:p w14:paraId="0EA4DF3C" w14:textId="6614C20F" w:rsidR="00B542DA" w:rsidRDefault="00B542DA" w:rsidP="00B542DA">
      <w:pPr>
        <w:spacing w:after="0" w:line="240" w:lineRule="auto"/>
        <w:jc w:val="both"/>
        <w:rPr>
          <w:rFonts w:ascii="Times New Roman" w:hAnsi="Times New Roman" w:cs="Times New Roman"/>
          <w:sz w:val="24"/>
          <w:szCs w:val="24"/>
        </w:rPr>
      </w:pPr>
    </w:p>
    <w:p w14:paraId="45659B4E" w14:textId="6603E1B7" w:rsidR="00B542DA" w:rsidRDefault="00B542DA" w:rsidP="00B542DA">
      <w:pPr>
        <w:spacing w:after="0" w:line="240" w:lineRule="auto"/>
        <w:jc w:val="both"/>
        <w:rPr>
          <w:rFonts w:ascii="Times New Roman" w:hAnsi="Times New Roman" w:cs="Times New Roman"/>
          <w:sz w:val="24"/>
          <w:szCs w:val="24"/>
        </w:rPr>
      </w:pPr>
    </w:p>
    <w:p w14:paraId="3DF71647" w14:textId="4B1E71BE" w:rsidR="00B542DA" w:rsidRDefault="00B542DA" w:rsidP="00B542DA">
      <w:pPr>
        <w:spacing w:after="0" w:line="240" w:lineRule="auto"/>
        <w:jc w:val="both"/>
        <w:rPr>
          <w:rFonts w:ascii="Times New Roman" w:hAnsi="Times New Roman" w:cs="Times New Roman"/>
          <w:sz w:val="24"/>
          <w:szCs w:val="24"/>
        </w:rPr>
      </w:pPr>
    </w:p>
    <w:p w14:paraId="69FE5898" w14:textId="5D999F80" w:rsidR="00B542DA" w:rsidRDefault="00B542DA" w:rsidP="00B542DA">
      <w:pPr>
        <w:spacing w:after="0" w:line="240" w:lineRule="auto"/>
        <w:jc w:val="both"/>
        <w:rPr>
          <w:rFonts w:ascii="Times New Roman" w:hAnsi="Times New Roman" w:cs="Times New Roman"/>
          <w:sz w:val="24"/>
          <w:szCs w:val="24"/>
        </w:rPr>
      </w:pPr>
    </w:p>
    <w:p w14:paraId="6988DAFF" w14:textId="42465F40" w:rsidR="00B542DA" w:rsidRDefault="00B542DA" w:rsidP="00B542DA">
      <w:pPr>
        <w:spacing w:after="0" w:line="240" w:lineRule="auto"/>
        <w:jc w:val="both"/>
        <w:rPr>
          <w:rFonts w:ascii="Times New Roman" w:hAnsi="Times New Roman" w:cs="Times New Roman"/>
          <w:sz w:val="24"/>
          <w:szCs w:val="24"/>
        </w:rPr>
      </w:pPr>
    </w:p>
    <w:p w14:paraId="20C0E255" w14:textId="22B7A6AE" w:rsidR="00B542DA" w:rsidRDefault="00B542DA" w:rsidP="00B542DA">
      <w:pPr>
        <w:spacing w:after="0" w:line="240" w:lineRule="auto"/>
        <w:jc w:val="both"/>
        <w:rPr>
          <w:rFonts w:ascii="Times New Roman" w:hAnsi="Times New Roman" w:cs="Times New Roman"/>
          <w:sz w:val="24"/>
          <w:szCs w:val="24"/>
        </w:rPr>
      </w:pPr>
    </w:p>
    <w:p w14:paraId="7A8225D8" w14:textId="6DF2B7FE" w:rsidR="00B542DA" w:rsidRDefault="00B542DA" w:rsidP="00B542DA">
      <w:pPr>
        <w:spacing w:after="0" w:line="240" w:lineRule="auto"/>
        <w:jc w:val="both"/>
        <w:rPr>
          <w:rFonts w:ascii="Times New Roman" w:hAnsi="Times New Roman" w:cs="Times New Roman"/>
          <w:sz w:val="24"/>
          <w:szCs w:val="24"/>
        </w:rPr>
      </w:pPr>
    </w:p>
    <w:p w14:paraId="1389741A" w14:textId="77777777" w:rsidR="00B542DA" w:rsidRPr="00BB1823" w:rsidRDefault="00B542DA" w:rsidP="00B542DA">
      <w:pPr>
        <w:spacing w:after="0" w:line="240" w:lineRule="auto"/>
        <w:jc w:val="both"/>
        <w:rPr>
          <w:rFonts w:ascii="Times New Roman" w:hAnsi="Times New Roman" w:cs="Times New Roman"/>
          <w:sz w:val="24"/>
          <w:szCs w:val="24"/>
        </w:rPr>
      </w:pPr>
    </w:p>
    <w:sectPr w:rsidR="00B542DA" w:rsidRPr="00BB1823">
      <w:headerReference w:type="default" r:id="rId7"/>
      <w:footerReference w:type="default" r:id="rId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0999E" w14:textId="77777777" w:rsidR="00EF4AB8" w:rsidRDefault="00EF4AB8" w:rsidP="001F6C15">
      <w:pPr>
        <w:spacing w:after="0" w:line="240" w:lineRule="auto"/>
      </w:pPr>
      <w:r>
        <w:separator/>
      </w:r>
    </w:p>
  </w:endnote>
  <w:endnote w:type="continuationSeparator" w:id="0">
    <w:p w14:paraId="05DA8562" w14:textId="77777777" w:rsidR="00EF4AB8" w:rsidRDefault="00EF4AB8" w:rsidP="001F6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178435"/>
      <w:docPartObj>
        <w:docPartGallery w:val="Page Numbers (Bottom of Page)"/>
        <w:docPartUnique/>
      </w:docPartObj>
    </w:sdtPr>
    <w:sdtEndPr>
      <w:rPr>
        <w:noProof/>
      </w:rPr>
    </w:sdtEndPr>
    <w:sdtContent>
      <w:p w14:paraId="060252EA" w14:textId="2E7B01E5" w:rsidR="001F6C15" w:rsidRDefault="001F6C15">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5287C14C" w14:textId="77777777" w:rsidR="001F6C15" w:rsidRDefault="001F6C1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CD1B4" w14:textId="77777777" w:rsidR="00EF4AB8" w:rsidRDefault="00EF4AB8" w:rsidP="001F6C15">
      <w:pPr>
        <w:spacing w:after="0" w:line="240" w:lineRule="auto"/>
      </w:pPr>
      <w:r>
        <w:separator/>
      </w:r>
    </w:p>
  </w:footnote>
  <w:footnote w:type="continuationSeparator" w:id="0">
    <w:p w14:paraId="44416600" w14:textId="77777777" w:rsidR="00EF4AB8" w:rsidRDefault="00EF4AB8" w:rsidP="001F6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E449" w14:textId="281DB7FC" w:rsidR="009044E5" w:rsidRDefault="005A00BB">
    <w:pPr>
      <w:pStyle w:val="Galvene"/>
    </w:pPr>
    <w:r>
      <w:rPr>
        <w:noProof/>
      </w:rPr>
      <w:drawing>
        <wp:anchor distT="114300" distB="114300" distL="114300" distR="114300" simplePos="0" relativeHeight="251659264" behindDoc="1" locked="0" layoutInCell="1" hidden="0" allowOverlap="1" wp14:anchorId="6AB2A1B9" wp14:editId="17F0C9D5">
          <wp:simplePos x="0" y="0"/>
          <wp:positionH relativeFrom="column">
            <wp:posOffset>1638300</wp:posOffset>
          </wp:positionH>
          <wp:positionV relativeFrom="paragraph">
            <wp:posOffset>-448945</wp:posOffset>
          </wp:positionV>
          <wp:extent cx="1339850" cy="12001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39850" cy="1200150"/>
                  </a:xfrm>
                  <a:prstGeom prst="rect">
                    <a:avLst/>
                  </a:prstGeom>
                  <a:ln/>
                </pic:spPr>
              </pic:pic>
            </a:graphicData>
          </a:graphic>
          <wp14:sizeRelH relativeFrom="margin">
            <wp14:pctWidth>0</wp14:pctWidth>
          </wp14:sizeRelH>
          <wp14:sizeRelV relativeFrom="margin">
            <wp14:pctHeight>0</wp14:pctHeight>
          </wp14:sizeRelV>
        </wp:anchor>
      </w:drawing>
    </w:r>
    <w:r w:rsidR="009044E5">
      <w:rPr>
        <w:noProof/>
      </w:rPr>
      <w:drawing>
        <wp:inline distT="0" distB="0" distL="0" distR="0" wp14:anchorId="1FE295DB" wp14:editId="6A4FE0EA">
          <wp:extent cx="1126014"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8377" cy="442961"/>
                  </a:xfrm>
                  <a:prstGeom prst="rect">
                    <a:avLst/>
                  </a:prstGeom>
                  <a:noFill/>
                  <a:ln>
                    <a:noFill/>
                  </a:ln>
                </pic:spPr>
              </pic:pic>
            </a:graphicData>
          </a:graphic>
        </wp:inline>
      </w:drawing>
    </w:r>
    <w:r w:rsidR="009044E5">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B73"/>
    <w:rsid w:val="00057CAF"/>
    <w:rsid w:val="000C6B5F"/>
    <w:rsid w:val="0013349E"/>
    <w:rsid w:val="00145B73"/>
    <w:rsid w:val="00166A4A"/>
    <w:rsid w:val="001F6C15"/>
    <w:rsid w:val="002227FC"/>
    <w:rsid w:val="00274D7F"/>
    <w:rsid w:val="002B18A9"/>
    <w:rsid w:val="002C6212"/>
    <w:rsid w:val="0033574C"/>
    <w:rsid w:val="00462C29"/>
    <w:rsid w:val="004D6695"/>
    <w:rsid w:val="005A00BB"/>
    <w:rsid w:val="005C369D"/>
    <w:rsid w:val="0066732F"/>
    <w:rsid w:val="006B1079"/>
    <w:rsid w:val="00703455"/>
    <w:rsid w:val="007A7371"/>
    <w:rsid w:val="007F7A36"/>
    <w:rsid w:val="00891D61"/>
    <w:rsid w:val="009044E5"/>
    <w:rsid w:val="00975517"/>
    <w:rsid w:val="00A14811"/>
    <w:rsid w:val="00A46778"/>
    <w:rsid w:val="00A8024F"/>
    <w:rsid w:val="00AF00DE"/>
    <w:rsid w:val="00B542DA"/>
    <w:rsid w:val="00B77EEE"/>
    <w:rsid w:val="00B8577D"/>
    <w:rsid w:val="00BB1823"/>
    <w:rsid w:val="00C27B75"/>
    <w:rsid w:val="00D74798"/>
    <w:rsid w:val="00D94CF7"/>
    <w:rsid w:val="00DF0067"/>
    <w:rsid w:val="00E04D32"/>
    <w:rsid w:val="00E40A0A"/>
    <w:rsid w:val="00E6611B"/>
    <w:rsid w:val="00EA42EB"/>
    <w:rsid w:val="00EF4AB8"/>
    <w:rsid w:val="00F5430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5F06B"/>
  <w15:chartTrackingRefBased/>
  <w15:docId w15:val="{F71A573A-0CD9-4FE6-9C57-4B4787BF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BB1823"/>
    <w:rPr>
      <w:color w:val="0563C1" w:themeColor="hyperlink"/>
      <w:u w:val="single"/>
    </w:rPr>
  </w:style>
  <w:style w:type="character" w:styleId="Neatrisintapieminana">
    <w:name w:val="Unresolved Mention"/>
    <w:basedOn w:val="Noklusjumarindkopasfonts"/>
    <w:uiPriority w:val="99"/>
    <w:semiHidden/>
    <w:unhideWhenUsed/>
    <w:rsid w:val="00BB1823"/>
    <w:rPr>
      <w:color w:val="605E5C"/>
      <w:shd w:val="clear" w:color="auto" w:fill="E1DFDD"/>
    </w:rPr>
  </w:style>
  <w:style w:type="paragraph" w:styleId="Galvene">
    <w:name w:val="header"/>
    <w:basedOn w:val="Parasts"/>
    <w:link w:val="GalveneRakstz"/>
    <w:uiPriority w:val="99"/>
    <w:unhideWhenUsed/>
    <w:rsid w:val="001F6C1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F6C15"/>
  </w:style>
  <w:style w:type="paragraph" w:styleId="Kjene">
    <w:name w:val="footer"/>
    <w:basedOn w:val="Parasts"/>
    <w:link w:val="KjeneRakstz"/>
    <w:uiPriority w:val="99"/>
    <w:unhideWhenUsed/>
    <w:rsid w:val="001F6C1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F6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ovads@kekava.lv"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2</Pages>
  <Words>1812</Words>
  <Characters>1034</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Inese Kukle</cp:lastModifiedBy>
  <cp:revision>31</cp:revision>
  <dcterms:created xsi:type="dcterms:W3CDTF">2022-03-17T13:02:00Z</dcterms:created>
  <dcterms:modified xsi:type="dcterms:W3CDTF">2022-03-18T07:47:00Z</dcterms:modified>
</cp:coreProperties>
</file>